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EB92D2" w14:textId="7CDCA92B" w:rsidR="00BB0350" w:rsidRPr="009B2D60" w:rsidRDefault="007B4F47" w:rsidP="00BB0350">
      <w:pPr>
        <w:tabs>
          <w:tab w:val="right" w:pos="4320"/>
        </w:tabs>
        <w:spacing w:line="220" w:lineRule="exact"/>
        <w:rPr>
          <w:rFonts w:ascii="Tele-GroteskEENor" w:hAnsi="Tele-GroteskEENor"/>
          <w:color w:val="5F605F"/>
          <w:sz w:val="22"/>
        </w:rPr>
        <w:sectPr w:rsidR="00BB0350" w:rsidRPr="009B2D60" w:rsidSect="00312E05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2700" w:right="737" w:bottom="2268" w:left="1797" w:header="567" w:footer="680" w:gutter="0"/>
          <w:cols w:num="2" w:space="708" w:equalWidth="0">
            <w:col w:w="4425" w:space="708"/>
            <w:col w:w="4239"/>
          </w:cols>
          <w:titlePg/>
          <w:docGrid w:linePitch="360"/>
        </w:sectPr>
      </w:pPr>
      <w:r w:rsidRPr="009B2D60">
        <w:rPr>
          <w:rFonts w:ascii="Tele-GroteskEENor" w:hAnsi="Tele-GroteskEENor"/>
          <w:color w:val="5F605F"/>
          <w:sz w:val="22"/>
          <w:lang w:eastAsia="hu-HU"/>
        </w:rPr>
        <mc:AlternateContent>
          <mc:Choice Requires="wps">
            <w:drawing>
              <wp:anchor distT="0" distB="269875" distL="114300" distR="114300" simplePos="0" relativeHeight="251657728" behindDoc="0" locked="0" layoutInCell="1" allowOverlap="1" wp14:anchorId="60768DEC" wp14:editId="27803777">
                <wp:simplePos x="0" y="0"/>
                <wp:positionH relativeFrom="page">
                  <wp:posOffset>1151890</wp:posOffset>
                </wp:positionH>
                <wp:positionV relativeFrom="page">
                  <wp:posOffset>1386205</wp:posOffset>
                </wp:positionV>
                <wp:extent cx="6057900" cy="571500"/>
                <wp:effectExtent l="0" t="0" r="0" b="0"/>
                <wp:wrapTopAndBottom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A38E4" w14:textId="16463503" w:rsidR="00BB0350" w:rsidRPr="009B2D60" w:rsidRDefault="00C6233D" w:rsidP="00BB0350">
                            <w:pPr>
                              <w:pStyle w:val="Heading3"/>
                              <w:spacing w:line="300" w:lineRule="exact"/>
                              <w:rPr>
                                <w:rFonts w:ascii="TeleNeo Office ExtraBold" w:hAnsi="TeleNeo Office ExtraBold"/>
                                <w:color w:val="5F605F"/>
                                <w:sz w:val="24"/>
                              </w:rPr>
                            </w:pPr>
                            <w:r w:rsidRPr="009B2D60">
                              <w:rPr>
                                <w:rFonts w:ascii="TeleNeo Office ExtraBold" w:hAnsi="TeleNeo Office ExtraBold"/>
                                <w:color w:val="5F605F"/>
                                <w:sz w:val="24"/>
                              </w:rPr>
                              <w:t>Adatszolgáltatók elérhetősége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768DE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90.7pt;margin-top:109.15pt;width:477pt;height:45pt;z-index:251657728;visibility:visible;mso-wrap-style:square;mso-width-percent:0;mso-height-percent:0;mso-wrap-distance-left:9pt;mso-wrap-distance-top:0;mso-wrap-distance-right:9pt;mso-wrap-distance-bottom:21.2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" filled="f" stroked="f">
                <v:textbox inset="0,0,0,0">
                  <w:txbxContent>
                    <w:p w14:paraId="451A38E4" w14:textId="16463503" w:rsidR="00BB0350" w:rsidRPr="009B2D60" w:rsidRDefault="00C6233D" w:rsidP="00BB0350">
                      <w:pPr>
                        <w:pStyle w:val="Heading3"/>
                        <w:spacing w:line="300" w:lineRule="exact"/>
                        <w:rPr>
                          <w:rFonts w:ascii="TeleNeo Office ExtraBold" w:hAnsi="TeleNeo Office ExtraBold"/>
                          <w:color w:val="5F605F"/>
                          <w:sz w:val="24"/>
                        </w:rPr>
                      </w:pPr>
                      <w:r w:rsidRPr="009B2D60">
                        <w:rPr>
                          <w:rFonts w:ascii="TeleNeo Office ExtraBold" w:hAnsi="TeleNeo Office ExtraBold"/>
                          <w:color w:val="5F605F"/>
                          <w:sz w:val="24"/>
                        </w:rPr>
                        <w:t>Adatszolgáltatók elérhetősége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tbl>
      <w:tblPr>
        <w:tblW w:w="0" w:type="auto"/>
        <w:tblInd w:w="-1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552"/>
        <w:gridCol w:w="3685"/>
      </w:tblGrid>
      <w:tr w:rsidR="002461CF" w:rsidRPr="009B2D60" w14:paraId="59F17419" w14:textId="77777777" w:rsidTr="002461CF">
        <w:trPr>
          <w:trHeight w:val="21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F543" w14:textId="684C0BD8" w:rsidR="002461CF" w:rsidRPr="009B2D60" w:rsidRDefault="002461CF">
            <w:pPr>
              <w:pStyle w:val="Default"/>
              <w:rPr>
                <w:rFonts w:ascii="TeleNeo Office" w:hAnsi="TeleNeo Office"/>
                <w:noProof/>
                <w:color w:val="E20074"/>
              </w:rPr>
            </w:pPr>
            <w:r w:rsidRPr="009B2D60">
              <w:rPr>
                <w:rFonts w:ascii="TeleNeo Office" w:hAnsi="TeleNeo Office"/>
                <w:b/>
                <w:bCs/>
                <w:noProof/>
                <w:color w:val="E20074"/>
              </w:rPr>
              <w:t xml:space="preserve">Adatkérés Telekomos és LTO*-os területe (primere)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C436" w14:textId="2FACE726" w:rsidR="002461CF" w:rsidRPr="009B2D60" w:rsidRDefault="002461CF">
            <w:pPr>
              <w:pStyle w:val="Default"/>
              <w:rPr>
                <w:rFonts w:ascii="TeleNeo Office" w:hAnsi="TeleNeo Office"/>
                <w:noProof/>
                <w:color w:val="E20074"/>
              </w:rPr>
            </w:pPr>
            <w:r w:rsidRPr="009B2D60">
              <w:rPr>
                <w:rFonts w:ascii="TeleNeo Office" w:hAnsi="TeleNeo Office"/>
                <w:b/>
                <w:bCs/>
                <w:noProof/>
                <w:color w:val="E20074"/>
              </w:rPr>
              <w:t xml:space="preserve">Adatszolgáltató neve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204A" w14:textId="77777777" w:rsidR="002461CF" w:rsidRPr="009B2D60" w:rsidRDefault="002461CF">
            <w:pPr>
              <w:pStyle w:val="Default"/>
              <w:rPr>
                <w:rFonts w:ascii="TeleNeo Office" w:hAnsi="TeleNeo Office"/>
                <w:noProof/>
                <w:color w:val="E20074"/>
              </w:rPr>
            </w:pPr>
            <w:r w:rsidRPr="009B2D60">
              <w:rPr>
                <w:rFonts w:ascii="TeleNeo Office" w:hAnsi="TeleNeo Office"/>
                <w:b/>
                <w:bCs/>
                <w:noProof/>
                <w:color w:val="E20074"/>
              </w:rPr>
              <w:t xml:space="preserve">Adatszolgáltató e-mail-címe </w:t>
            </w:r>
          </w:p>
        </w:tc>
      </w:tr>
      <w:tr w:rsidR="002461CF" w:rsidRPr="009B2D60" w14:paraId="3B50715F" w14:textId="77777777" w:rsidTr="002461CF">
        <w:trPr>
          <w:trHeight w:val="91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CC49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Budapest (1) </w:t>
            </w:r>
          </w:p>
          <w:p w14:paraId="7A46EAD3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Biatorbágy (23) </w:t>
            </w:r>
          </w:p>
          <w:p w14:paraId="564CC0E5" w14:textId="0470E67D" w:rsidR="002461CF" w:rsidRPr="009B2D60" w:rsidRDefault="002461CF">
            <w:pPr>
              <w:pStyle w:val="Default"/>
              <w:rPr>
                <w:rFonts w:ascii="TeleNeo Office" w:hAnsi="TeleNeo Office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Szentendre (26) </w:t>
            </w:r>
          </w:p>
          <w:p w14:paraId="5990E9C1" w14:textId="0DABA14F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Szigetszentmiklós (24)*</w:t>
            </w:r>
          </w:p>
          <w:p w14:paraId="276485C7" w14:textId="0C580288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Vác (27)*</w:t>
            </w:r>
          </w:p>
          <w:p w14:paraId="566CF603" w14:textId="2765E30A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Gödöllő (28)*</w:t>
            </w:r>
          </w:p>
          <w:p w14:paraId="2D26BF50" w14:textId="0AC3C2FD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Monor (29)*</w:t>
            </w:r>
          </w:p>
          <w:p w14:paraId="10B9E93E" w14:textId="4735A6D2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Salgótarján (32)*</w:t>
            </w:r>
          </w:p>
          <w:p w14:paraId="641A101A" w14:textId="131C1AE9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Esztergom (33)*</w:t>
            </w:r>
          </w:p>
          <w:p w14:paraId="42861AF5" w14:textId="56E8A503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Balassagyarmat (35)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FA01" w14:textId="6E2ACF49" w:rsidR="002461CF" w:rsidRPr="009B2D60" w:rsidRDefault="009B2D60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Ladányi Fanni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B966" w14:textId="64CABC7D" w:rsidR="002461CF" w:rsidRPr="009B2D60" w:rsidRDefault="009B2D60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Ladanyi.Fanni@ext.telekom.hu</w:t>
            </w:r>
            <w:r w:rsidR="002461CF" w:rsidRPr="009B2D60">
              <w:rPr>
                <w:rFonts w:ascii="TeleNeo Office" w:hAnsi="TeleNeo Office" w:cs="Tahoma"/>
                <w:noProof/>
              </w:rPr>
              <w:t xml:space="preserve"> </w:t>
            </w:r>
          </w:p>
        </w:tc>
      </w:tr>
      <w:tr w:rsidR="002461CF" w:rsidRPr="009B2D60" w14:paraId="57281DB8" w14:textId="77777777" w:rsidTr="002461CF">
        <w:trPr>
          <w:trHeight w:val="142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11F8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Miskolc (46) </w:t>
            </w:r>
          </w:p>
          <w:p w14:paraId="3B30235F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Tiszaújváros (49) </w:t>
            </w:r>
          </w:p>
          <w:p w14:paraId="40C9C9E8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Szerencs (47) </w:t>
            </w:r>
          </w:p>
          <w:p w14:paraId="18538D52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Kazincbarcika (48) </w:t>
            </w:r>
          </w:p>
          <w:p w14:paraId="58613391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Eger (36) </w:t>
            </w:r>
          </w:p>
          <w:p w14:paraId="24042508" w14:textId="70F2482A" w:rsidR="002461CF" w:rsidRPr="009B2D60" w:rsidRDefault="002461CF">
            <w:pPr>
              <w:pStyle w:val="Default"/>
              <w:rPr>
                <w:rFonts w:ascii="TeleNeo Office" w:hAnsi="TeleNeo Office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Gyöngyös (37) </w:t>
            </w:r>
          </w:p>
          <w:p w14:paraId="75C923A0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Kecskemét (76) </w:t>
            </w:r>
          </w:p>
          <w:p w14:paraId="4068AEEE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Cegléd (53) </w:t>
            </w:r>
          </w:p>
          <w:p w14:paraId="0B0BB968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Baja (79) </w:t>
            </w:r>
          </w:p>
          <w:p w14:paraId="5BD46F32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Kiskőrös (78) </w:t>
            </w:r>
          </w:p>
          <w:p w14:paraId="7FBAB5A4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Kiskunhalas (77)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4A22" w14:textId="0F7C2BFB" w:rsidR="002461CF" w:rsidRPr="009B2D60" w:rsidRDefault="000259EB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Nussbaumer Alex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C7EA" w14:textId="423DBA0A" w:rsidR="002461CF" w:rsidRPr="009B2D60" w:rsidRDefault="000259EB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nussbaumer.alex@telekom.hu</w:t>
            </w:r>
          </w:p>
        </w:tc>
      </w:tr>
      <w:tr w:rsidR="002461CF" w:rsidRPr="009B2D60" w14:paraId="6D0D3BA4" w14:textId="77777777" w:rsidTr="002461CF">
        <w:trPr>
          <w:trHeight w:val="127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0126" w14:textId="3DEA4930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Szombathely (94)</w:t>
            </w:r>
          </w:p>
          <w:p w14:paraId="34F17177" w14:textId="6AD664EA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Sárvár (95)*</w:t>
            </w:r>
          </w:p>
          <w:p w14:paraId="2513C5DE" w14:textId="60068ABB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Sopron (99)</w:t>
            </w:r>
          </w:p>
          <w:p w14:paraId="7FD0082B" w14:textId="76050F08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Tapolca (87)</w:t>
            </w:r>
          </w:p>
          <w:p w14:paraId="297DD876" w14:textId="3B1EA3B6" w:rsidR="002461CF" w:rsidRPr="009B2D60" w:rsidRDefault="002461CF">
            <w:pPr>
              <w:pStyle w:val="Default"/>
              <w:rPr>
                <w:rFonts w:ascii="TeleNeo Office" w:hAnsi="TeleNeo Office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Veszprém (88)*</w:t>
            </w:r>
          </w:p>
          <w:p w14:paraId="5BE5EF8C" w14:textId="217B560F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Győr (96)</w:t>
            </w:r>
          </w:p>
          <w:p w14:paraId="1F23AF0B" w14:textId="13A1483B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Pápa (89)*</w:t>
            </w:r>
          </w:p>
          <w:p w14:paraId="36FF0307" w14:textId="2D5CBD8D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Székesfehérvár (22)</w:t>
            </w:r>
          </w:p>
          <w:p w14:paraId="7023E8B3" w14:textId="59E093F3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Tatabánya (34)</w:t>
            </w:r>
          </w:p>
          <w:p w14:paraId="2CA30DF8" w14:textId="1798C74B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Dunaújváros (25)*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AF26" w14:textId="7DF52CE3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Pölczman Imre Róbert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064C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polczman.imre.robert@telekom.hu </w:t>
            </w:r>
          </w:p>
        </w:tc>
      </w:tr>
      <w:tr w:rsidR="002461CF" w:rsidRPr="009B2D60" w14:paraId="6C7F8376" w14:textId="77777777" w:rsidTr="002461CF">
        <w:trPr>
          <w:trHeight w:val="134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FEF6" w14:textId="5B223EF1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Szolnok (56)</w:t>
            </w:r>
          </w:p>
          <w:p w14:paraId="7402EAEC" w14:textId="7A73F5EE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Jászberény (57)*</w:t>
            </w:r>
          </w:p>
          <w:p w14:paraId="2EFB4B7C" w14:textId="4BD59451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Debrecen (52)</w:t>
            </w:r>
          </w:p>
          <w:p w14:paraId="798B8F50" w14:textId="5BA7CF6D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Berettyóújfalu (54)</w:t>
            </w:r>
          </w:p>
          <w:p w14:paraId="7A05E3E6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Karcag (59) </w:t>
            </w:r>
          </w:p>
          <w:p w14:paraId="4F04E7DD" w14:textId="4FCD66EF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Nyíregyháza (42)</w:t>
            </w:r>
          </w:p>
          <w:p w14:paraId="0A3FE620" w14:textId="15F2AC9A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Kisvárda (45)</w:t>
            </w:r>
          </w:p>
          <w:p w14:paraId="506C0F20" w14:textId="19D45841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lastRenderedPageBreak/>
              <w:t>Mátészalka (44)</w:t>
            </w:r>
          </w:p>
          <w:p w14:paraId="5C8D0CA0" w14:textId="024A73F5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Békéscsaba (66)</w:t>
            </w:r>
          </w:p>
          <w:p w14:paraId="2A2A3356" w14:textId="7D4F3646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Orosháza (68)</w:t>
            </w:r>
          </w:p>
          <w:p w14:paraId="30004295" w14:textId="62E20514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Szeged (62)</w:t>
            </w:r>
          </w:p>
          <w:p w14:paraId="15072DE4" w14:textId="77777777" w:rsidR="002461CF" w:rsidRPr="009B2D60" w:rsidRDefault="002461CF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 xml:space="preserve">Szentes (63)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3C8C" w14:textId="2AAAD520" w:rsidR="002461CF" w:rsidRPr="009B2D60" w:rsidRDefault="000259EB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lastRenderedPageBreak/>
              <w:t>Nagy Ivett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B3F4" w14:textId="2D8C9A30" w:rsidR="002461CF" w:rsidRPr="009B2D60" w:rsidRDefault="000259EB">
            <w:pPr>
              <w:pStyle w:val="Default"/>
              <w:rPr>
                <w:rFonts w:ascii="TeleNeo Office" w:hAnsi="TeleNeo Office" w:cs="Tahoma"/>
                <w:noProof/>
              </w:rPr>
            </w:pPr>
            <w:r w:rsidRPr="009B2D60">
              <w:rPr>
                <w:rFonts w:ascii="TeleNeo Office" w:hAnsi="TeleNeo Office" w:cs="Tahoma"/>
                <w:noProof/>
              </w:rPr>
              <w:t>nagy.ivett@telekom.hu</w:t>
            </w:r>
          </w:p>
        </w:tc>
      </w:tr>
      <w:tr w:rsidR="002461CF" w:rsidRPr="009B2D60" w14:paraId="7D89E258" w14:textId="77777777" w:rsidTr="002461CF">
        <w:trPr>
          <w:trHeight w:val="129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B027" w14:textId="77777777" w:rsidR="002461CF" w:rsidRPr="009B2D60" w:rsidRDefault="002461CF" w:rsidP="00C6233D">
            <w:pPr>
              <w:autoSpaceDE w:val="0"/>
              <w:autoSpaceDN w:val="0"/>
              <w:adjustRightInd w:val="0"/>
              <w:rPr>
                <w:rFonts w:ascii="TeleNeo Office" w:hAnsi="TeleNeo Office" w:cs="Tahoma"/>
                <w:color w:val="000000"/>
                <w:szCs w:val="24"/>
                <w:lang w:eastAsia="hu-HU"/>
              </w:rPr>
            </w:pPr>
            <w:r w:rsidRPr="009B2D60">
              <w:rPr>
                <w:rFonts w:ascii="TeleNeo Office" w:hAnsi="TeleNeo Office" w:cs="Tahoma"/>
                <w:color w:val="000000"/>
                <w:szCs w:val="24"/>
                <w:lang w:eastAsia="hu-HU"/>
              </w:rPr>
              <w:t xml:space="preserve">Pécs (72) </w:t>
            </w:r>
          </w:p>
          <w:p w14:paraId="144ECBEB" w14:textId="14B16F0F" w:rsidR="002461CF" w:rsidRPr="009B2D60" w:rsidRDefault="002461CF" w:rsidP="00C6233D">
            <w:pPr>
              <w:autoSpaceDE w:val="0"/>
              <w:autoSpaceDN w:val="0"/>
              <w:adjustRightInd w:val="0"/>
              <w:rPr>
                <w:rFonts w:ascii="TeleNeo Office" w:hAnsi="TeleNeo Office" w:cs="Tahoma"/>
                <w:color w:val="000000"/>
                <w:szCs w:val="24"/>
                <w:lang w:eastAsia="hu-HU"/>
              </w:rPr>
            </w:pPr>
            <w:r w:rsidRPr="009B2D60">
              <w:rPr>
                <w:rFonts w:ascii="TeleNeo Office" w:hAnsi="TeleNeo Office" w:cs="Tahoma"/>
                <w:color w:val="000000"/>
                <w:szCs w:val="24"/>
                <w:lang w:eastAsia="hu-HU"/>
              </w:rPr>
              <w:t>Mohács (69)</w:t>
            </w:r>
          </w:p>
          <w:p w14:paraId="2DF1BC48" w14:textId="75FE5056" w:rsidR="002461CF" w:rsidRPr="009B2D60" w:rsidRDefault="002461CF" w:rsidP="00C6233D">
            <w:pPr>
              <w:autoSpaceDE w:val="0"/>
              <w:autoSpaceDN w:val="0"/>
              <w:adjustRightInd w:val="0"/>
              <w:rPr>
                <w:rFonts w:ascii="TeleNeo Office" w:hAnsi="TeleNeo Office" w:cs="Tahoma"/>
                <w:color w:val="000000"/>
                <w:szCs w:val="24"/>
                <w:lang w:eastAsia="hu-HU"/>
              </w:rPr>
            </w:pPr>
            <w:r w:rsidRPr="009B2D60">
              <w:rPr>
                <w:rFonts w:ascii="TeleNeo Office" w:hAnsi="TeleNeo Office" w:cs="Tahoma"/>
                <w:color w:val="000000"/>
                <w:szCs w:val="24"/>
                <w:lang w:eastAsia="hu-HU"/>
              </w:rPr>
              <w:t>Szigetvár (73)</w:t>
            </w:r>
          </w:p>
          <w:p w14:paraId="2DD0DBB1" w14:textId="385CF4CB" w:rsidR="002461CF" w:rsidRPr="009B2D60" w:rsidRDefault="002461CF" w:rsidP="00C6233D">
            <w:pPr>
              <w:autoSpaceDE w:val="0"/>
              <w:autoSpaceDN w:val="0"/>
              <w:adjustRightInd w:val="0"/>
              <w:rPr>
                <w:rFonts w:ascii="TeleNeo Office" w:hAnsi="TeleNeo Office" w:cs="Tahoma"/>
                <w:color w:val="000000"/>
                <w:szCs w:val="24"/>
                <w:lang w:eastAsia="hu-HU"/>
              </w:rPr>
            </w:pPr>
            <w:r w:rsidRPr="009B2D60">
              <w:rPr>
                <w:rFonts w:ascii="TeleNeo Office" w:hAnsi="TeleNeo Office" w:cs="Tahoma"/>
                <w:color w:val="000000"/>
                <w:szCs w:val="24"/>
                <w:lang w:eastAsia="hu-HU"/>
              </w:rPr>
              <w:t>Szekszárd (74)</w:t>
            </w:r>
          </w:p>
          <w:p w14:paraId="538F2D49" w14:textId="36C91A5E" w:rsidR="002461CF" w:rsidRPr="009B2D60" w:rsidRDefault="002461CF" w:rsidP="00C6233D">
            <w:pPr>
              <w:autoSpaceDE w:val="0"/>
              <w:autoSpaceDN w:val="0"/>
              <w:adjustRightInd w:val="0"/>
              <w:rPr>
                <w:rFonts w:ascii="TeleNeo Office" w:hAnsi="TeleNeo Office" w:cs="Tahoma"/>
                <w:color w:val="000000"/>
                <w:szCs w:val="24"/>
                <w:lang w:eastAsia="hu-HU"/>
              </w:rPr>
            </w:pPr>
            <w:r w:rsidRPr="009B2D60">
              <w:rPr>
                <w:rFonts w:ascii="TeleNeo Office" w:hAnsi="TeleNeo Office" w:cs="Tahoma"/>
                <w:color w:val="000000"/>
                <w:szCs w:val="24"/>
                <w:lang w:eastAsia="hu-HU"/>
              </w:rPr>
              <w:t>Paks (75)</w:t>
            </w:r>
          </w:p>
          <w:p w14:paraId="4088DE5B" w14:textId="5C05619D" w:rsidR="002461CF" w:rsidRPr="009B2D60" w:rsidRDefault="002461CF" w:rsidP="00C6233D">
            <w:pPr>
              <w:autoSpaceDE w:val="0"/>
              <w:autoSpaceDN w:val="0"/>
              <w:adjustRightInd w:val="0"/>
              <w:rPr>
                <w:rFonts w:ascii="TeleNeo Office" w:hAnsi="TeleNeo Office" w:cs="Tahoma"/>
                <w:color w:val="000000"/>
                <w:szCs w:val="24"/>
                <w:lang w:eastAsia="hu-HU"/>
              </w:rPr>
            </w:pPr>
            <w:r w:rsidRPr="009B2D60">
              <w:rPr>
                <w:rFonts w:ascii="TeleNeo Office" w:hAnsi="TeleNeo Office" w:cs="Tahoma"/>
                <w:color w:val="000000"/>
                <w:szCs w:val="24"/>
                <w:lang w:eastAsia="hu-HU"/>
              </w:rPr>
              <w:t>Kaposvár (82)</w:t>
            </w:r>
          </w:p>
          <w:p w14:paraId="5DC726B8" w14:textId="557E993A" w:rsidR="002461CF" w:rsidRPr="009B2D60" w:rsidRDefault="002461CF" w:rsidP="00C6233D">
            <w:pPr>
              <w:autoSpaceDE w:val="0"/>
              <w:autoSpaceDN w:val="0"/>
              <w:adjustRightInd w:val="0"/>
              <w:rPr>
                <w:rFonts w:ascii="TeleNeo Office" w:hAnsi="TeleNeo Office" w:cs="Tahoma"/>
                <w:color w:val="000000"/>
                <w:szCs w:val="24"/>
                <w:lang w:eastAsia="hu-HU"/>
              </w:rPr>
            </w:pPr>
            <w:r w:rsidRPr="009B2D60">
              <w:rPr>
                <w:rFonts w:ascii="TeleNeo Office" w:hAnsi="TeleNeo Office" w:cs="Tahoma"/>
                <w:color w:val="000000"/>
                <w:szCs w:val="24"/>
                <w:lang w:eastAsia="hu-HU"/>
              </w:rPr>
              <w:t>Siófok (84)</w:t>
            </w:r>
          </w:p>
          <w:p w14:paraId="3C253CA2" w14:textId="74C93410" w:rsidR="002461CF" w:rsidRPr="009B2D60" w:rsidRDefault="002461CF" w:rsidP="00C6233D">
            <w:pPr>
              <w:autoSpaceDE w:val="0"/>
              <w:autoSpaceDN w:val="0"/>
              <w:adjustRightInd w:val="0"/>
              <w:rPr>
                <w:rFonts w:ascii="TeleNeo Office" w:hAnsi="TeleNeo Office" w:cs="Tahoma"/>
                <w:color w:val="000000"/>
                <w:szCs w:val="24"/>
                <w:lang w:eastAsia="hu-HU"/>
              </w:rPr>
            </w:pPr>
            <w:r w:rsidRPr="009B2D60">
              <w:rPr>
                <w:rFonts w:ascii="TeleNeo Office" w:hAnsi="TeleNeo Office" w:cs="Tahoma"/>
                <w:color w:val="000000"/>
                <w:szCs w:val="24"/>
                <w:lang w:eastAsia="hu-HU"/>
              </w:rPr>
              <w:t>Marcali (85)</w:t>
            </w:r>
          </w:p>
          <w:p w14:paraId="1346D313" w14:textId="77777777" w:rsidR="002461CF" w:rsidRPr="009B2D60" w:rsidRDefault="002461CF" w:rsidP="00C6233D">
            <w:pPr>
              <w:autoSpaceDE w:val="0"/>
              <w:autoSpaceDN w:val="0"/>
              <w:adjustRightInd w:val="0"/>
              <w:rPr>
                <w:rFonts w:ascii="TeleNeo Office" w:hAnsi="TeleNeo Office" w:cs="Tahoma"/>
                <w:color w:val="000000"/>
                <w:szCs w:val="24"/>
                <w:lang w:eastAsia="hu-HU"/>
              </w:rPr>
            </w:pPr>
            <w:r w:rsidRPr="009B2D60">
              <w:rPr>
                <w:rFonts w:ascii="TeleNeo Office" w:hAnsi="TeleNeo Office" w:cs="Tahoma"/>
                <w:color w:val="000000"/>
                <w:szCs w:val="24"/>
                <w:lang w:eastAsia="hu-HU"/>
              </w:rPr>
              <w:t>Zalaegerszeg (92)</w:t>
            </w:r>
          </w:p>
          <w:p w14:paraId="7B93D9E1" w14:textId="18E316CA" w:rsidR="002461CF" w:rsidRPr="009B2D60" w:rsidRDefault="002461CF" w:rsidP="00C6233D">
            <w:pPr>
              <w:autoSpaceDE w:val="0"/>
              <w:autoSpaceDN w:val="0"/>
              <w:adjustRightInd w:val="0"/>
              <w:rPr>
                <w:rFonts w:ascii="TeleNeo Office" w:hAnsi="TeleNeo Office" w:cs="Tahoma"/>
                <w:color w:val="000000"/>
                <w:szCs w:val="24"/>
                <w:lang w:eastAsia="hu-HU"/>
              </w:rPr>
            </w:pPr>
            <w:r w:rsidRPr="009B2D60">
              <w:rPr>
                <w:rFonts w:ascii="TeleNeo Office" w:hAnsi="TeleNeo Office" w:cs="Tahoma"/>
                <w:color w:val="000000"/>
                <w:szCs w:val="24"/>
                <w:lang w:eastAsia="hu-HU"/>
              </w:rPr>
              <w:t>Nagykanizsa (93)</w:t>
            </w:r>
          </w:p>
          <w:p w14:paraId="721A946E" w14:textId="77777777" w:rsidR="002461CF" w:rsidRPr="009B2D60" w:rsidRDefault="002461CF" w:rsidP="00C6233D">
            <w:pPr>
              <w:autoSpaceDE w:val="0"/>
              <w:autoSpaceDN w:val="0"/>
              <w:adjustRightInd w:val="0"/>
              <w:rPr>
                <w:rFonts w:ascii="TeleNeo Office" w:hAnsi="TeleNeo Office" w:cs="Tahoma"/>
                <w:color w:val="000000"/>
                <w:szCs w:val="24"/>
                <w:lang w:eastAsia="hu-HU"/>
              </w:rPr>
            </w:pPr>
            <w:r w:rsidRPr="009B2D60">
              <w:rPr>
                <w:rFonts w:ascii="TeleNeo Office" w:hAnsi="TeleNeo Office" w:cs="Tahoma"/>
                <w:color w:val="000000"/>
                <w:szCs w:val="24"/>
                <w:lang w:eastAsia="hu-HU"/>
              </w:rPr>
              <w:t xml:space="preserve">Keszthely primer (83)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3E5F" w14:textId="06660345" w:rsidR="002461CF" w:rsidRPr="009B2D60" w:rsidRDefault="002461CF" w:rsidP="00C6233D">
            <w:pPr>
              <w:autoSpaceDE w:val="0"/>
              <w:autoSpaceDN w:val="0"/>
              <w:adjustRightInd w:val="0"/>
              <w:rPr>
                <w:rFonts w:ascii="TeleNeo Office" w:hAnsi="TeleNeo Office" w:cs="Tahoma"/>
                <w:color w:val="000000"/>
                <w:szCs w:val="24"/>
                <w:lang w:eastAsia="hu-HU"/>
              </w:rPr>
            </w:pPr>
            <w:r w:rsidRPr="009B2D60">
              <w:rPr>
                <w:rFonts w:ascii="TeleNeo Office" w:hAnsi="TeleNeo Office" w:cs="Tahoma"/>
                <w:color w:val="000000"/>
                <w:szCs w:val="24"/>
                <w:lang w:eastAsia="hu-HU"/>
              </w:rPr>
              <w:t xml:space="preserve">Babocsán Jácint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601B" w14:textId="77777777" w:rsidR="002461CF" w:rsidRPr="009B2D60" w:rsidRDefault="002461CF" w:rsidP="00C6233D">
            <w:pPr>
              <w:autoSpaceDE w:val="0"/>
              <w:autoSpaceDN w:val="0"/>
              <w:adjustRightInd w:val="0"/>
              <w:rPr>
                <w:rFonts w:ascii="TeleNeo Office" w:hAnsi="TeleNeo Office" w:cs="Tahoma"/>
                <w:color w:val="000000"/>
                <w:szCs w:val="24"/>
                <w:lang w:eastAsia="hu-HU"/>
              </w:rPr>
            </w:pPr>
            <w:r w:rsidRPr="009B2D60">
              <w:rPr>
                <w:rFonts w:ascii="TeleNeo Office" w:hAnsi="TeleNeo Office" w:cs="Tahoma"/>
                <w:color w:val="000000"/>
                <w:szCs w:val="24"/>
                <w:lang w:eastAsia="hu-HU"/>
              </w:rPr>
              <w:t xml:space="preserve">babocsan.jacint@telekom.hu </w:t>
            </w:r>
          </w:p>
        </w:tc>
      </w:tr>
    </w:tbl>
    <w:p w14:paraId="5D50AA3D" w14:textId="77777777" w:rsidR="00C6233D" w:rsidRPr="00C6233D" w:rsidRDefault="00C6233D" w:rsidP="00C6233D">
      <w:pPr>
        <w:spacing w:line="220" w:lineRule="exact"/>
        <w:rPr>
          <w:rFonts w:ascii="TeleNeo Office" w:hAnsi="TeleNeo Office"/>
        </w:rPr>
      </w:pPr>
    </w:p>
    <w:sectPr w:rsidR="00C6233D" w:rsidRPr="00C6233D" w:rsidSect="00312E05">
      <w:footerReference w:type="default" r:id="rId14"/>
      <w:type w:val="continuous"/>
      <w:pgSz w:w="11906" w:h="16838"/>
      <w:pgMar w:top="2183" w:right="737" w:bottom="2268" w:left="1797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BF0964" w14:textId="77777777" w:rsidR="009937D0" w:rsidRPr="009B2D60" w:rsidRDefault="009937D0">
      <w:r w:rsidRPr="009B2D60">
        <w:separator/>
      </w:r>
    </w:p>
  </w:endnote>
  <w:endnote w:type="continuationSeparator" w:id="0">
    <w:p w14:paraId="06904D92" w14:textId="77777777" w:rsidR="009937D0" w:rsidRPr="009B2D60" w:rsidRDefault="009937D0">
      <w:r w:rsidRPr="009B2D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ele-GroteskEENor">
    <w:panose1 w:val="00000000000000000000"/>
    <w:charset w:val="EE"/>
    <w:family w:val="auto"/>
    <w:pitch w:val="variable"/>
    <w:sig w:usb0="800000A7" w:usb1="00002048" w:usb2="00000000" w:usb3="00000000" w:csb0="00000083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Tele-GroteskEEHal">
    <w:panose1 w:val="000000000000000000F6"/>
    <w:charset w:val="EE"/>
    <w:family w:val="auto"/>
    <w:pitch w:val="variable"/>
    <w:sig w:usb0="800000A7" w:usb1="00002048" w:usb2="00000000" w:usb3="00000000" w:csb0="00000083" w:csb1="00000000"/>
  </w:font>
  <w:font w:name="TeleNeo Office ExtraBold">
    <w:panose1 w:val="020B0A04040202090203"/>
    <w:charset w:val="EE"/>
    <w:family w:val="swiss"/>
    <w:pitch w:val="variable"/>
    <w:sig w:usb0="00000007" w:usb1="00000001" w:usb2="00000000" w:usb3="00000000" w:csb0="00000093" w:csb1="00000000"/>
  </w:font>
  <w:font w:name="TeleNeo Office">
    <w:panose1 w:val="020B0504040202090203"/>
    <w:charset w:val="EE"/>
    <w:family w:val="swiss"/>
    <w:pitch w:val="variable"/>
    <w:sig w:usb0="00000007" w:usb1="00000001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24087" w14:textId="77777777" w:rsidR="00BB0350" w:rsidRPr="009B2D60" w:rsidRDefault="00BB0350">
    <w:pPr>
      <w:pStyle w:val="Footer"/>
      <w:rPr>
        <w:rFonts w:ascii="Tele-GroteskEEHal" w:hAnsi="Tele-GroteskEEHal"/>
        <w:sz w:val="18"/>
      </w:rPr>
    </w:pPr>
    <w:r w:rsidRPr="009B2D60">
      <w:rPr>
        <w:rFonts w:ascii="Tele-GroteskEEHal" w:hAnsi="Tele-GroteskEEHal"/>
        <w:sz w:val="18"/>
      </w:rPr>
      <w:t>XXX/ XXX/XXX/000-00</w:t>
    </w:r>
    <w:r w:rsidRPr="009B2D60">
      <w:rPr>
        <w:rFonts w:ascii="Tele-GroteskEEHal" w:hAnsi="Tele-GroteskEEHal"/>
        <w:sz w:val="18"/>
      </w:rPr>
      <w:tab/>
      <w:t>Copyright Magyar Telekom Nyrt. Minden jog fenntartva</w:t>
    </w:r>
    <w:r w:rsidRPr="009B2D60">
      <w:rPr>
        <w:rFonts w:ascii="Tele-GroteskEEHal" w:hAnsi="Tele-GroteskEEHal"/>
        <w:sz w:val="18"/>
      </w:rPr>
      <w:tab/>
      <w:t>X.0 változat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052EE" w14:textId="668C119E" w:rsidR="00DD6CBC" w:rsidRPr="009B2D60" w:rsidRDefault="00663C43" w:rsidP="00663C43">
    <w:pPr>
      <w:pStyle w:val="Footer"/>
      <w:tabs>
        <w:tab w:val="clear" w:pos="4536"/>
        <w:tab w:val="clear" w:pos="9072"/>
        <w:tab w:val="left" w:pos="2949"/>
      </w:tabs>
    </w:pPr>
    <w:r w:rsidRPr="009B2D60">
      <w:drawing>
        <wp:anchor distT="0" distB="0" distL="114300" distR="114300" simplePos="0" relativeHeight="251660288" behindDoc="1" locked="0" layoutInCell="1" allowOverlap="1" wp14:anchorId="7F2F6716" wp14:editId="022AA4DF">
          <wp:simplePos x="0" y="0"/>
          <wp:positionH relativeFrom="page">
            <wp:posOffset>0</wp:posOffset>
          </wp:positionH>
          <wp:positionV relativeFrom="paragraph">
            <wp:posOffset>-551456</wp:posOffset>
          </wp:positionV>
          <wp:extent cx="7565004" cy="1174943"/>
          <wp:effectExtent l="0" t="0" r="0" b="6350"/>
          <wp:wrapNone/>
          <wp:docPr id="30" name="Kép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026"/>
                  <a:stretch/>
                </pic:blipFill>
                <pic:spPr bwMode="auto">
                  <a:xfrm>
                    <a:off x="0" y="0"/>
                    <a:ext cx="7566025" cy="11751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B2D60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704E1" w14:textId="77777777" w:rsidR="00BB0350" w:rsidRPr="009B2D60" w:rsidRDefault="00BB0350">
    <w:pPr>
      <w:pStyle w:val="Footer"/>
      <w:rPr>
        <w:rFonts w:ascii="Tele-GroteskEEHal" w:hAnsi="Tele-GroteskEEHal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7CDEC2" w14:textId="77777777" w:rsidR="009937D0" w:rsidRPr="009B2D60" w:rsidRDefault="009937D0">
      <w:r w:rsidRPr="009B2D60">
        <w:separator/>
      </w:r>
    </w:p>
  </w:footnote>
  <w:footnote w:type="continuationSeparator" w:id="0">
    <w:p w14:paraId="4B680FC4" w14:textId="77777777" w:rsidR="009937D0" w:rsidRPr="009B2D60" w:rsidRDefault="009937D0">
      <w:r w:rsidRPr="009B2D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10BEF" w14:textId="64939984" w:rsidR="00BB0350" w:rsidRPr="009B2D60" w:rsidRDefault="007011B5">
    <w:pPr>
      <w:pStyle w:val="Header"/>
      <w:tabs>
        <w:tab w:val="clear" w:pos="4536"/>
        <w:tab w:val="clear" w:pos="9072"/>
        <w:tab w:val="left" w:pos="7227"/>
      </w:tabs>
    </w:pPr>
    <w:r w:rsidRPr="009B2D60">
      <w:drawing>
        <wp:anchor distT="0" distB="0" distL="114300" distR="114300" simplePos="0" relativeHeight="251663360" behindDoc="0" locked="0" layoutInCell="1" allowOverlap="1" wp14:anchorId="0D753CB7" wp14:editId="516056A0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331200" cy="396000"/>
          <wp:effectExtent l="0" t="0" r="0" b="4445"/>
          <wp:wrapNone/>
          <wp:docPr id="1540373221" name="Kép 1540373221" descr="A képen szimbólum, Grafika, Betűtípus, tervezé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 descr="A képen szimbólum, Grafika, Betűtípus, tervezés látható&#10;&#10;Automatikusan generált leírá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2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4E4DC" w14:textId="65D4718C" w:rsidR="00BB0350" w:rsidRPr="009B2D60" w:rsidRDefault="00B8504F" w:rsidP="00663C43">
    <w:pPr>
      <w:pStyle w:val="Header"/>
      <w:tabs>
        <w:tab w:val="clear" w:pos="4536"/>
        <w:tab w:val="clear" w:pos="9072"/>
        <w:tab w:val="left" w:pos="1590"/>
      </w:tabs>
    </w:pPr>
    <w:r w:rsidRPr="009B2D60">
      <w:drawing>
        <wp:anchor distT="0" distB="0" distL="114300" distR="114300" simplePos="0" relativeHeight="251661312" behindDoc="0" locked="0" layoutInCell="1" allowOverlap="1" wp14:anchorId="74E53CB6" wp14:editId="180974E7">
          <wp:simplePos x="0" y="0"/>
          <wp:positionH relativeFrom="column">
            <wp:posOffset>2336437</wp:posOffset>
          </wp:positionH>
          <wp:positionV relativeFrom="paragraph">
            <wp:posOffset>-1270</wp:posOffset>
          </wp:positionV>
          <wp:extent cx="331470" cy="394970"/>
          <wp:effectExtent l="0" t="0" r="0" b="5080"/>
          <wp:wrapNone/>
          <wp:docPr id="5" name="Kép 5" descr="A képen szimbólum, Grafika, Betűtípus, tervezé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 descr="A képen szimbólum, Grafika, Betűtípus, tervezés látható&#10;&#10;Automatikusan generált leírá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470" cy="394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63C43" w:rsidRPr="009B2D6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4D1ECC"/>
    <w:multiLevelType w:val="hybridMultilevel"/>
    <w:tmpl w:val="3B408F54"/>
    <w:lvl w:ilvl="0" w:tplc="4E3004D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D00F71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plc="FD5435B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F5064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E1A0555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Wingdings" w:hint="default"/>
      </w:rPr>
    </w:lvl>
    <w:lvl w:ilvl="5" w:tplc="DDE40A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292DC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6540BF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Wingdings" w:hint="default"/>
      </w:rPr>
    </w:lvl>
    <w:lvl w:ilvl="8" w:tplc="872A011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91952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oNotDisplayPageBoundaries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F47"/>
    <w:rsid w:val="000259EB"/>
    <w:rsid w:val="00073AA1"/>
    <w:rsid w:val="0011325D"/>
    <w:rsid w:val="002461CF"/>
    <w:rsid w:val="00312E05"/>
    <w:rsid w:val="00391ECE"/>
    <w:rsid w:val="00394432"/>
    <w:rsid w:val="004166F1"/>
    <w:rsid w:val="00437F07"/>
    <w:rsid w:val="00503F1F"/>
    <w:rsid w:val="005431C5"/>
    <w:rsid w:val="00554BD0"/>
    <w:rsid w:val="00663C43"/>
    <w:rsid w:val="00680C01"/>
    <w:rsid w:val="006D0B98"/>
    <w:rsid w:val="006F04B2"/>
    <w:rsid w:val="007011B5"/>
    <w:rsid w:val="0074362C"/>
    <w:rsid w:val="00746E4F"/>
    <w:rsid w:val="007771C1"/>
    <w:rsid w:val="007B4F47"/>
    <w:rsid w:val="00800014"/>
    <w:rsid w:val="009937D0"/>
    <w:rsid w:val="009B2D60"/>
    <w:rsid w:val="009E52EE"/>
    <w:rsid w:val="00B576B4"/>
    <w:rsid w:val="00B8504F"/>
    <w:rsid w:val="00BA731C"/>
    <w:rsid w:val="00BB0350"/>
    <w:rsid w:val="00BB1A1D"/>
    <w:rsid w:val="00C6233D"/>
    <w:rsid w:val="00CC2D54"/>
    <w:rsid w:val="00D7267A"/>
    <w:rsid w:val="00DA0858"/>
    <w:rsid w:val="00DD06A2"/>
    <w:rsid w:val="00DD6CBC"/>
    <w:rsid w:val="00E970ED"/>
    <w:rsid w:val="00F93DC5"/>
    <w:rsid w:val="00FB57F3"/>
    <w:rsid w:val="00FE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397FF"/>
  <w15:docId w15:val="{A0F117F1-BCFE-49C9-B8E5-DE49D644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DDE"/>
    <w:rPr>
      <w:noProof/>
      <w:sz w:val="24"/>
      <w:lang w:eastAsia="en-US"/>
    </w:rPr>
  </w:style>
  <w:style w:type="paragraph" w:styleId="Heading1">
    <w:name w:val="heading 1"/>
    <w:basedOn w:val="Normal"/>
    <w:next w:val="Normal"/>
    <w:qFormat/>
    <w:rsid w:val="003E0652"/>
    <w:pPr>
      <w:keepNext/>
      <w:tabs>
        <w:tab w:val="right" w:pos="4320"/>
      </w:tabs>
      <w:ind w:left="-1800"/>
      <w:jc w:val="right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rsid w:val="003E0652"/>
    <w:pPr>
      <w:keepNext/>
      <w:tabs>
        <w:tab w:val="left" w:pos="3828"/>
        <w:tab w:val="left" w:pos="7230"/>
      </w:tabs>
      <w:spacing w:before="60" w:after="60"/>
      <w:ind w:left="-965"/>
      <w:outlineLvl w:val="1"/>
    </w:pPr>
    <w:rPr>
      <w:rFonts w:ascii="Tele-GroteskEENor" w:hAnsi="Tele-GroteskEENor"/>
      <w:b/>
      <w:sz w:val="22"/>
    </w:rPr>
  </w:style>
  <w:style w:type="paragraph" w:styleId="Heading3">
    <w:name w:val="heading 3"/>
    <w:basedOn w:val="Normal"/>
    <w:next w:val="Normal"/>
    <w:qFormat/>
    <w:rsid w:val="004A7D3E"/>
    <w:pPr>
      <w:keepNext/>
      <w:outlineLvl w:val="2"/>
    </w:pPr>
    <w:rPr>
      <w:rFonts w:ascii="Tele-GroteskEENor" w:hAnsi="Tele-GroteskEENor"/>
      <w:sz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970E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E970ED"/>
    <w:pPr>
      <w:tabs>
        <w:tab w:val="center" w:pos="4536"/>
        <w:tab w:val="right" w:pos="9072"/>
      </w:tabs>
    </w:pPr>
  </w:style>
  <w:style w:type="paragraph" w:customStyle="1" w:styleId="BasicParagraph">
    <w:name w:val="[Basic Paragraph]"/>
    <w:basedOn w:val="Normal"/>
    <w:rsid w:val="002F1B1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Cs w:val="24"/>
      <w:lang w:val="en-GB" w:bidi="en-US"/>
    </w:rPr>
  </w:style>
  <w:style w:type="paragraph" w:styleId="BalloonText">
    <w:name w:val="Balloon Text"/>
    <w:basedOn w:val="Normal"/>
    <w:semiHidden/>
    <w:rsid w:val="002A2A24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C623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unka\telekom\levelpapirok\alt%20template%20alul%20ceges%202018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50F6FF0B4D748419F9522E5C45EDE0A" ma:contentTypeVersion="13" ma:contentTypeDescription="Új dokumentum létrehozása." ma:contentTypeScope="" ma:versionID="d167ed28c6678dfd7b6263cc16f46d44">
  <xsd:schema xmlns:xsd="http://www.w3.org/2001/XMLSchema" xmlns:xs="http://www.w3.org/2001/XMLSchema" xmlns:p="http://schemas.microsoft.com/office/2006/metadata/properties" xmlns:ns2="10ac1fec-f4ce-4599-ba05-5c9e67dac052" targetNamespace="http://schemas.microsoft.com/office/2006/metadata/properties" ma:root="true" ma:fieldsID="eb5e1a7b7bc81e08b80878e0bc993ce3" ns2:_="">
    <xsd:import namespace="10ac1fec-f4ce-4599-ba05-5c9e67dac0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1fec-f4ce-4599-ba05-5c9e67dac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7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1A71A4E-C8E7-4ADC-962F-92C84A57BF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9D293B-C230-4910-8F27-13712C6FD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ac1fec-f4ce-4599-ba05-5c9e67dac0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155369-52EA-40A9-8E37-687C925CD373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 template alul ceges 2018</Template>
  <TotalTime>0</TotalTime>
  <Pages>2</Pages>
  <Words>144</Words>
  <Characters>1000</Characters>
  <Application>Microsoft Office Word</Application>
  <DocSecurity>0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Westel Mobil Távközlési Rt.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Hajnal Buzási</dc:creator>
  <cp:lastModifiedBy>Németh Dávid</cp:lastModifiedBy>
  <cp:revision>10</cp:revision>
  <cp:lastPrinted>2024-04-10T11:47:00Z</cp:lastPrinted>
  <dcterms:created xsi:type="dcterms:W3CDTF">2024-04-10T11:24:00Z</dcterms:created>
  <dcterms:modified xsi:type="dcterms:W3CDTF">2024-11-12T07:57:00Z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0x010100050F6FF0B4D748419F9522E5C45EDE0A</vt:lpwstr>
  </property>
  <property fmtid="{D5CDD505-2E9C-101B-9397-08002B2CF9AE}" pid="3" name="Order">
    <vt:r8>23700</vt:r8>
  </property>
</Properties>
</file>